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B81" w:rsidRPr="006233EE" w:rsidRDefault="00337B81" w:rsidP="00337B8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33EE">
        <w:rPr>
          <w:rFonts w:ascii="Times New Roman" w:hAnsi="Times New Roman" w:cs="Times New Roman"/>
          <w:b/>
          <w:sz w:val="24"/>
          <w:szCs w:val="24"/>
        </w:rPr>
        <w:t xml:space="preserve">Título: </w:t>
      </w:r>
      <w:r w:rsidRPr="00337B81">
        <w:rPr>
          <w:rFonts w:ascii="Times New Roman" w:hAnsi="Times New Roman" w:cs="Times New Roman"/>
          <w:sz w:val="24"/>
          <w:szCs w:val="24"/>
        </w:rPr>
        <w:t>ASPECTOS HISTÓRICOS E A IMPORTÂNCIA DA PROFISSIONALIZAÇÃO DOCENTE</w:t>
      </w:r>
    </w:p>
    <w:p w:rsidR="00207448" w:rsidRDefault="00337B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Autor (a): </w:t>
      </w:r>
      <w:r>
        <w:rPr>
          <w:rFonts w:ascii="Times New Roman" w:hAnsi="Times New Roman" w:cs="Times New Roman"/>
          <w:sz w:val="24"/>
          <w:szCs w:val="24"/>
        </w:rPr>
        <w:t>Gabriela Rodrigues Longo¹</w:t>
      </w:r>
    </w:p>
    <w:p w:rsidR="00337B81" w:rsidRDefault="00337B81" w:rsidP="00337B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¹Licenciada em Ciências Biológicas pela Universidade Federal do Mato Grosso do Sul, mestranda em Educação na UNESP (Rio Claro) – e-mail: gabriela.longo28@hotmail.com</w:t>
      </w:r>
      <w:bookmarkStart w:id="0" w:name="_GoBack"/>
      <w:bookmarkEnd w:id="0"/>
    </w:p>
    <w:p w:rsidR="00337B81" w:rsidRPr="00337B81" w:rsidRDefault="00337B81">
      <w:pPr>
        <w:rPr>
          <w:rFonts w:ascii="Times New Roman" w:hAnsi="Times New Roman" w:cs="Times New Roman"/>
          <w:sz w:val="24"/>
          <w:szCs w:val="24"/>
        </w:rPr>
      </w:pPr>
    </w:p>
    <w:sectPr w:rsidR="00337B81" w:rsidRPr="00337B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B81"/>
    <w:rsid w:val="00207448"/>
    <w:rsid w:val="00337B81"/>
    <w:rsid w:val="003E0387"/>
    <w:rsid w:val="00A4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B8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B8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2016-12-06T23:58:00Z</dcterms:created>
  <dcterms:modified xsi:type="dcterms:W3CDTF">2016-12-07T00:12:00Z</dcterms:modified>
</cp:coreProperties>
</file>